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8" w:tblpY="11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
        <w:gridCol w:w="5044"/>
        <w:gridCol w:w="1703"/>
        <w:gridCol w:w="1862"/>
      </w:tblGrid>
      <w:tr w:rsidR="00760EC2" w:rsidRPr="001337C2" w:rsidTr="00523349">
        <w:trPr>
          <w:trHeight w:val="835"/>
        </w:trPr>
        <w:tc>
          <w:tcPr>
            <w:tcW w:w="294" w:type="pct"/>
            <w:vAlign w:val="center"/>
          </w:tcPr>
          <w:p w:rsidR="00760EC2" w:rsidRPr="001337C2" w:rsidRDefault="00760EC2" w:rsidP="000E6017">
            <w:pPr>
              <w:tabs>
                <w:tab w:val="left" w:pos="0"/>
              </w:tabs>
              <w:spacing w:before="120" w:line="276" w:lineRule="auto"/>
              <w:ind w:right="-107" w:hanging="142"/>
              <w:jc w:val="center"/>
              <w:rPr>
                <w:b/>
                <w:bCs/>
                <w:color w:val="000000"/>
                <w:szCs w:val="22"/>
                <w:lang w:val="el-GR"/>
              </w:rPr>
            </w:pPr>
            <w:r w:rsidRPr="001337C2">
              <w:rPr>
                <w:b/>
                <w:bCs/>
                <w:color w:val="000000"/>
                <w:szCs w:val="22"/>
                <w:lang w:val="el-GR"/>
              </w:rPr>
              <w:t>Α/Α</w:t>
            </w:r>
          </w:p>
          <w:p w:rsidR="00760EC2" w:rsidRPr="001337C2" w:rsidRDefault="00760EC2" w:rsidP="000E6017">
            <w:pPr>
              <w:tabs>
                <w:tab w:val="left" w:pos="0"/>
              </w:tabs>
              <w:spacing w:line="276" w:lineRule="auto"/>
              <w:ind w:right="-107"/>
              <w:jc w:val="center"/>
              <w:rPr>
                <w:color w:val="000000"/>
                <w:szCs w:val="22"/>
                <w:lang w:val="el-GR"/>
              </w:rPr>
            </w:pPr>
          </w:p>
        </w:tc>
        <w:tc>
          <w:tcPr>
            <w:tcW w:w="2757" w:type="pct"/>
            <w:vAlign w:val="center"/>
          </w:tcPr>
          <w:p w:rsidR="00760EC2" w:rsidRPr="001337C2" w:rsidRDefault="00760EC2" w:rsidP="00760EC2">
            <w:pPr>
              <w:tabs>
                <w:tab w:val="left" w:pos="-720"/>
              </w:tabs>
              <w:spacing w:before="120" w:after="0" w:line="276" w:lineRule="auto"/>
              <w:ind w:left="34"/>
              <w:jc w:val="center"/>
              <w:rPr>
                <w:b/>
                <w:bCs/>
                <w:color w:val="000000"/>
                <w:szCs w:val="22"/>
                <w:lang w:val="el-GR"/>
              </w:rPr>
            </w:pPr>
            <w:r w:rsidRPr="001337C2">
              <w:rPr>
                <w:b/>
                <w:bCs/>
                <w:szCs w:val="22"/>
                <w:lang w:val="el-GR"/>
              </w:rPr>
              <w:t xml:space="preserve">ΠΕΡΙΓΡΑΦΗ ΠΡΟΔΙΑΓΡΑΦΗΣ </w:t>
            </w:r>
          </w:p>
          <w:p w:rsidR="00760EC2" w:rsidRDefault="00760EC2" w:rsidP="000E6017">
            <w:pPr>
              <w:tabs>
                <w:tab w:val="left" w:pos="-720"/>
              </w:tabs>
              <w:spacing w:line="276" w:lineRule="auto"/>
              <w:ind w:left="34"/>
              <w:jc w:val="center"/>
              <w:rPr>
                <w:b/>
                <w:bCs/>
                <w:color w:val="000000"/>
                <w:szCs w:val="22"/>
                <w:lang w:val="el-GR"/>
              </w:rPr>
            </w:pPr>
            <w:r>
              <w:rPr>
                <w:b/>
                <w:bCs/>
                <w:color w:val="000000"/>
                <w:szCs w:val="22"/>
                <w:lang w:val="el-GR"/>
              </w:rPr>
              <w:t xml:space="preserve">για </w:t>
            </w:r>
          </w:p>
          <w:p w:rsidR="00760EC2" w:rsidRDefault="00760EC2" w:rsidP="000E6017">
            <w:pPr>
              <w:tabs>
                <w:tab w:val="left" w:pos="-720"/>
              </w:tabs>
              <w:spacing w:line="276" w:lineRule="auto"/>
              <w:ind w:left="34"/>
              <w:jc w:val="center"/>
              <w:rPr>
                <w:b/>
                <w:sz w:val="20"/>
                <w:szCs w:val="20"/>
                <w:lang w:val="el-GR"/>
              </w:rPr>
            </w:pPr>
            <w:r w:rsidRPr="00760EC2">
              <w:rPr>
                <w:b/>
                <w:sz w:val="20"/>
                <w:szCs w:val="20"/>
                <w:lang w:val="el-GR"/>
              </w:rPr>
              <w:t xml:space="preserve">«ΣΥΝΤΗΡΗΣΗ </w:t>
            </w:r>
            <w:bookmarkStart w:id="0" w:name="_Hlk166834832"/>
            <w:r w:rsidRPr="00760EC2">
              <w:rPr>
                <w:b/>
                <w:sz w:val="20"/>
                <w:szCs w:val="20"/>
                <w:lang w:val="el-GR"/>
              </w:rPr>
              <w:t>ΜΑΓΝΗΤΙΚΟΥ ΤΟΜΟΓΡΑΦΟΥ</w:t>
            </w:r>
            <w:bookmarkEnd w:id="0"/>
            <w:r w:rsidRPr="00760EC2">
              <w:rPr>
                <w:b/>
                <w:sz w:val="20"/>
                <w:szCs w:val="20"/>
                <w:lang w:val="el-GR"/>
              </w:rPr>
              <w:t>»</w:t>
            </w:r>
          </w:p>
          <w:p w:rsidR="00760EC2" w:rsidRPr="001337C2" w:rsidRDefault="00760EC2" w:rsidP="000E6017">
            <w:pPr>
              <w:tabs>
                <w:tab w:val="left" w:pos="-720"/>
              </w:tabs>
              <w:spacing w:line="276" w:lineRule="auto"/>
              <w:ind w:left="34"/>
              <w:jc w:val="center"/>
              <w:rPr>
                <w:b/>
                <w:bCs/>
                <w:color w:val="000000"/>
                <w:szCs w:val="22"/>
                <w:lang w:val="el-GR"/>
              </w:rPr>
            </w:pPr>
            <w:r w:rsidRPr="00760EC2">
              <w:rPr>
                <w:b/>
                <w:sz w:val="20"/>
                <w:szCs w:val="20"/>
                <w:lang w:val="el-GR"/>
              </w:rPr>
              <w:t xml:space="preserve"> </w:t>
            </w:r>
            <w:r w:rsidRPr="00760EC2">
              <w:rPr>
                <w:sz w:val="20"/>
                <w:szCs w:val="20"/>
                <w:lang w:val="el-GR"/>
              </w:rPr>
              <w:t xml:space="preserve">τύπου </w:t>
            </w:r>
            <w:proofErr w:type="spellStart"/>
            <w:r w:rsidRPr="000B34CE">
              <w:rPr>
                <w:sz w:val="20"/>
                <w:szCs w:val="20"/>
              </w:rPr>
              <w:t>Multiva</w:t>
            </w:r>
            <w:proofErr w:type="spellEnd"/>
            <w:r w:rsidRPr="00760EC2">
              <w:rPr>
                <w:sz w:val="20"/>
                <w:szCs w:val="20"/>
                <w:lang w:val="el-GR"/>
              </w:rPr>
              <w:t xml:space="preserve"> 1.5</w:t>
            </w:r>
            <w:r w:rsidRPr="000B34CE">
              <w:rPr>
                <w:sz w:val="20"/>
                <w:szCs w:val="20"/>
              </w:rPr>
              <w:t>T</w:t>
            </w:r>
            <w:r w:rsidRPr="00760EC2">
              <w:rPr>
                <w:sz w:val="20"/>
                <w:szCs w:val="20"/>
                <w:lang w:val="el-GR"/>
              </w:rPr>
              <w:t xml:space="preserve"> του κατασκευαστικού οίκου </w:t>
            </w:r>
            <w:r w:rsidRPr="000B34CE">
              <w:rPr>
                <w:sz w:val="20"/>
                <w:szCs w:val="20"/>
              </w:rPr>
              <w:t>PHILIPS</w:t>
            </w:r>
          </w:p>
        </w:tc>
        <w:tc>
          <w:tcPr>
            <w:tcW w:w="931" w:type="pct"/>
            <w:vAlign w:val="center"/>
          </w:tcPr>
          <w:p w:rsidR="00760EC2" w:rsidRPr="001337C2" w:rsidRDefault="00760EC2" w:rsidP="000E6017">
            <w:pPr>
              <w:tabs>
                <w:tab w:val="left" w:pos="-720"/>
              </w:tabs>
              <w:spacing w:line="276" w:lineRule="auto"/>
              <w:ind w:left="-112" w:right="-108"/>
              <w:jc w:val="center"/>
              <w:rPr>
                <w:b/>
                <w:bCs/>
                <w:color w:val="000000"/>
                <w:szCs w:val="22"/>
              </w:rPr>
            </w:pPr>
            <w:r w:rsidRPr="001337C2">
              <w:rPr>
                <w:b/>
                <w:bCs/>
                <w:color w:val="000000"/>
                <w:szCs w:val="22"/>
              </w:rPr>
              <w:t>ΑΠΑΝΤΗΣΗ</w:t>
            </w:r>
          </w:p>
          <w:p w:rsidR="00760EC2" w:rsidRPr="001337C2" w:rsidRDefault="00760EC2" w:rsidP="000E6017">
            <w:pPr>
              <w:tabs>
                <w:tab w:val="left" w:pos="-720"/>
              </w:tabs>
              <w:spacing w:line="276" w:lineRule="auto"/>
              <w:ind w:left="-112" w:right="-40"/>
              <w:jc w:val="center"/>
              <w:rPr>
                <w:b/>
                <w:bCs/>
                <w:color w:val="000000"/>
                <w:szCs w:val="22"/>
              </w:rPr>
            </w:pPr>
            <w:r w:rsidRPr="001337C2">
              <w:rPr>
                <w:b/>
                <w:bCs/>
                <w:color w:val="000000"/>
                <w:szCs w:val="22"/>
              </w:rPr>
              <w:t>(ΝΑΙ-ΟΧΙ)</w:t>
            </w:r>
          </w:p>
        </w:tc>
        <w:tc>
          <w:tcPr>
            <w:tcW w:w="1018" w:type="pct"/>
            <w:vAlign w:val="center"/>
          </w:tcPr>
          <w:p w:rsidR="00760EC2" w:rsidRPr="001337C2" w:rsidRDefault="00760EC2" w:rsidP="000E6017">
            <w:pPr>
              <w:tabs>
                <w:tab w:val="left" w:pos="-720"/>
              </w:tabs>
              <w:spacing w:line="276" w:lineRule="auto"/>
              <w:ind w:right="33"/>
              <w:jc w:val="center"/>
              <w:rPr>
                <w:b/>
                <w:bCs/>
                <w:color w:val="000000"/>
                <w:szCs w:val="22"/>
              </w:rPr>
            </w:pPr>
            <w:r w:rsidRPr="001337C2">
              <w:rPr>
                <w:b/>
                <w:bCs/>
                <w:color w:val="000000"/>
                <w:szCs w:val="22"/>
              </w:rPr>
              <w:t>ΠΑΡΑΠΟΜΠΗ</w:t>
            </w:r>
          </w:p>
        </w:tc>
      </w:tr>
      <w:tr w:rsidR="00546000" w:rsidRPr="00546000" w:rsidTr="00546000">
        <w:trPr>
          <w:trHeight w:val="445"/>
        </w:trPr>
        <w:tc>
          <w:tcPr>
            <w:tcW w:w="294" w:type="pct"/>
            <w:vAlign w:val="center"/>
          </w:tcPr>
          <w:p w:rsidR="00546000" w:rsidRPr="00760EC2" w:rsidRDefault="00546000" w:rsidP="000E6017">
            <w:pPr>
              <w:tabs>
                <w:tab w:val="left" w:pos="142"/>
              </w:tabs>
              <w:spacing w:before="120" w:after="0" w:line="276" w:lineRule="auto"/>
              <w:ind w:right="-107"/>
              <w:jc w:val="center"/>
              <w:rPr>
                <w:rFonts w:eastAsia="Arial"/>
                <w:b/>
                <w:color w:val="000000"/>
                <w:sz w:val="20"/>
                <w:szCs w:val="20"/>
                <w:lang w:val="el-GR" w:eastAsia="el-GR"/>
              </w:rPr>
            </w:pPr>
            <w:r>
              <w:rPr>
                <w:rFonts w:eastAsia="Arial"/>
                <w:b/>
                <w:color w:val="000000"/>
                <w:sz w:val="20"/>
                <w:szCs w:val="20"/>
                <w:lang w:val="el-GR" w:eastAsia="el-GR"/>
              </w:rPr>
              <w:t>1.</w:t>
            </w:r>
          </w:p>
        </w:tc>
        <w:tc>
          <w:tcPr>
            <w:tcW w:w="2757" w:type="pct"/>
          </w:tcPr>
          <w:p w:rsidR="00546000" w:rsidRPr="00546000" w:rsidRDefault="00546000" w:rsidP="00546000">
            <w:pPr>
              <w:suppressAutoHyphens w:val="0"/>
              <w:spacing w:after="126" w:line="270" w:lineRule="auto"/>
              <w:ind w:left="23" w:right="63" w:hanging="10"/>
              <w:jc w:val="left"/>
              <w:rPr>
                <w:rFonts w:eastAsia="Arial"/>
                <w:b/>
                <w:color w:val="000000"/>
                <w:sz w:val="20"/>
                <w:szCs w:val="20"/>
                <w:lang w:val="el-GR" w:eastAsia="el-GR"/>
              </w:rPr>
            </w:pPr>
            <w:r w:rsidRPr="00546000">
              <w:rPr>
                <w:rFonts w:eastAsia="Arial"/>
                <w:b/>
                <w:color w:val="000000"/>
                <w:sz w:val="20"/>
                <w:szCs w:val="20"/>
                <w:lang w:val="el-GR" w:eastAsia="el-GR"/>
              </w:rPr>
              <w:t>ΤΕΧΝΙΚΕΣ ΠΡΟΔΙΑΓΡΑΦΕΣ ΣΥΝΤΗΡΗΣΗΣ</w:t>
            </w:r>
          </w:p>
        </w:tc>
        <w:tc>
          <w:tcPr>
            <w:tcW w:w="931" w:type="pct"/>
          </w:tcPr>
          <w:p w:rsidR="00546000" w:rsidRPr="001913EE" w:rsidRDefault="00546000" w:rsidP="000E6017">
            <w:pPr>
              <w:tabs>
                <w:tab w:val="left" w:pos="-720"/>
              </w:tabs>
              <w:spacing w:line="276" w:lineRule="auto"/>
              <w:ind w:left="6" w:right="33"/>
              <w:rPr>
                <w:color w:val="000000"/>
                <w:szCs w:val="22"/>
                <w:lang w:val="el-GR"/>
              </w:rPr>
            </w:pPr>
          </w:p>
        </w:tc>
        <w:tc>
          <w:tcPr>
            <w:tcW w:w="1018" w:type="pct"/>
          </w:tcPr>
          <w:p w:rsidR="00546000" w:rsidRPr="001913EE" w:rsidRDefault="00546000" w:rsidP="000E6017">
            <w:pPr>
              <w:tabs>
                <w:tab w:val="left" w:pos="-720"/>
              </w:tabs>
              <w:spacing w:line="276" w:lineRule="auto"/>
              <w:ind w:left="34" w:right="33"/>
              <w:rPr>
                <w:color w:val="000000"/>
                <w:szCs w:val="22"/>
                <w:lang w:val="el-GR"/>
              </w:rPr>
            </w:pPr>
          </w:p>
        </w:tc>
      </w:tr>
      <w:tr w:rsidR="00760EC2" w:rsidRPr="0093456D" w:rsidTr="00523349">
        <w:trPr>
          <w:trHeight w:val="1768"/>
        </w:trPr>
        <w:tc>
          <w:tcPr>
            <w:tcW w:w="294" w:type="pct"/>
            <w:vAlign w:val="center"/>
          </w:tcPr>
          <w:p w:rsidR="00760EC2" w:rsidRPr="001337C2" w:rsidRDefault="00546000" w:rsidP="000E6017">
            <w:pPr>
              <w:tabs>
                <w:tab w:val="left" w:pos="142"/>
              </w:tabs>
              <w:spacing w:before="120" w:after="0" w:line="276" w:lineRule="auto"/>
              <w:ind w:right="-107"/>
              <w:jc w:val="center"/>
              <w:rPr>
                <w:b/>
                <w:bCs/>
                <w:color w:val="000000"/>
                <w:szCs w:val="22"/>
              </w:rPr>
            </w:pPr>
            <w:r w:rsidRPr="00760EC2">
              <w:rPr>
                <w:rFonts w:eastAsia="Arial"/>
                <w:b/>
                <w:color w:val="000000"/>
                <w:sz w:val="20"/>
                <w:szCs w:val="20"/>
                <w:lang w:val="el-GR" w:eastAsia="el-GR"/>
              </w:rPr>
              <w:t>1.1</w:t>
            </w:r>
            <w:r w:rsidRPr="00760EC2">
              <w:rPr>
                <w:rFonts w:eastAsia="Arial"/>
                <w:color w:val="000000"/>
                <w:sz w:val="20"/>
                <w:szCs w:val="20"/>
                <w:lang w:val="el-GR" w:eastAsia="el-GR"/>
              </w:rPr>
              <w:t xml:space="preserve">  </w:t>
            </w:r>
          </w:p>
        </w:tc>
        <w:tc>
          <w:tcPr>
            <w:tcW w:w="2757" w:type="pct"/>
          </w:tcPr>
          <w:p w:rsidR="00760EC2" w:rsidRPr="00546000" w:rsidRDefault="0093456D" w:rsidP="0054600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Η Ανάδοχος εταιρεία αναλαμβάνει τη συντήρηση και επισκευή του μαγνητικού τομογράφου και των αναφερόμενων μερών και εξαρτημάτων του καθ΄ όλη την διάρκεια της Σύμβασης σύμφωνα με τα ειδικά εγχειρίδια και προδιαγραφές του κατασκευαστή Οίκου. Προς τούτο η Ανάδοχος υποχρεούται να διαθέτει στην Ελλάδα μόνιμα κατάλληλα εκπαιδευμένο προσωπικό, με πιστοποιητικό εκπαίδευσης και εξουσιοδότησης αυτού από τον κατασκευαστικό οίκο, για την συντήρηση του συγκεκριμένου μηχανήματος. Σε περίπτωση που επέλθουν αλλαγές στο εν λόγω προσωπικό (αλλαγές προσώπων, επιπλέον εκπαιδεύσεις, νέα πιστοποιητικά από τον κατασκευαστικό οίκο </w:t>
            </w:r>
            <w:proofErr w:type="spellStart"/>
            <w:r w:rsidRPr="0093456D">
              <w:rPr>
                <w:rFonts w:eastAsia="Arial"/>
                <w:color w:val="000000"/>
                <w:sz w:val="20"/>
                <w:szCs w:val="20"/>
                <w:lang w:val="el-GR" w:eastAsia="el-GR"/>
              </w:rPr>
              <w:t>κλπ</w:t>
            </w:r>
            <w:proofErr w:type="spellEnd"/>
            <w:r w:rsidRPr="0093456D">
              <w:rPr>
                <w:rFonts w:eastAsia="Arial"/>
                <w:color w:val="000000"/>
                <w:sz w:val="20"/>
                <w:szCs w:val="20"/>
                <w:lang w:val="el-GR" w:eastAsia="el-GR"/>
              </w:rPr>
              <w:t xml:space="preserve">) εν </w:t>
            </w:r>
            <w:proofErr w:type="spellStart"/>
            <w:r w:rsidRPr="0093456D">
              <w:rPr>
                <w:rFonts w:eastAsia="Arial"/>
                <w:color w:val="000000"/>
                <w:sz w:val="20"/>
                <w:szCs w:val="20"/>
                <w:lang w:val="el-GR" w:eastAsia="el-GR"/>
              </w:rPr>
              <w:t>σχέσει</w:t>
            </w:r>
            <w:proofErr w:type="spellEnd"/>
            <w:r w:rsidRPr="0093456D">
              <w:rPr>
                <w:rFonts w:eastAsia="Arial"/>
                <w:color w:val="000000"/>
                <w:sz w:val="20"/>
                <w:szCs w:val="20"/>
                <w:lang w:val="el-GR" w:eastAsia="el-GR"/>
              </w:rPr>
              <w:t xml:space="preserve"> με τα στοιχεία που η υποψήφια Ανάδοχος θα καταθέσει με την προσφορά της για την ανάληψη της προμήθειας, είναι απαραίτητο να υποβληθούν αυτά στο ΝΟΣΟΚΟΜΕΙΟ προ της υπογραφής της Σύμβασης.</w:t>
            </w:r>
          </w:p>
        </w:tc>
        <w:tc>
          <w:tcPr>
            <w:tcW w:w="931" w:type="pct"/>
          </w:tcPr>
          <w:p w:rsidR="00760EC2" w:rsidRPr="001913EE" w:rsidRDefault="00760EC2" w:rsidP="000E6017">
            <w:pPr>
              <w:tabs>
                <w:tab w:val="left" w:pos="-720"/>
              </w:tabs>
              <w:spacing w:line="276" w:lineRule="auto"/>
              <w:ind w:left="6" w:right="33"/>
              <w:rPr>
                <w:color w:val="000000"/>
                <w:szCs w:val="22"/>
                <w:lang w:val="el-GR"/>
              </w:rPr>
            </w:pPr>
          </w:p>
        </w:tc>
        <w:tc>
          <w:tcPr>
            <w:tcW w:w="1018" w:type="pct"/>
          </w:tcPr>
          <w:p w:rsidR="00760EC2" w:rsidRPr="001913EE" w:rsidRDefault="00760EC2" w:rsidP="000E6017">
            <w:pPr>
              <w:tabs>
                <w:tab w:val="left" w:pos="-720"/>
              </w:tabs>
              <w:spacing w:line="276" w:lineRule="auto"/>
              <w:ind w:left="34" w:right="33"/>
              <w:rPr>
                <w:color w:val="000000"/>
                <w:szCs w:val="22"/>
                <w:lang w:val="el-GR"/>
              </w:rPr>
            </w:pPr>
          </w:p>
        </w:tc>
      </w:tr>
      <w:tr w:rsidR="00760EC2" w:rsidRPr="0093456D" w:rsidTr="00523349">
        <w:trPr>
          <w:trHeight w:val="1768"/>
        </w:trPr>
        <w:tc>
          <w:tcPr>
            <w:tcW w:w="294" w:type="pct"/>
            <w:vAlign w:val="center"/>
          </w:tcPr>
          <w:p w:rsidR="00760EC2" w:rsidRPr="00760EC2" w:rsidRDefault="00546000" w:rsidP="000E6017">
            <w:pPr>
              <w:tabs>
                <w:tab w:val="left" w:pos="142"/>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1.2</w:t>
            </w:r>
          </w:p>
        </w:tc>
        <w:tc>
          <w:tcPr>
            <w:tcW w:w="2757" w:type="pct"/>
          </w:tcPr>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Η Σύμβαση θα περιλαμβάνει την λειτουργική συντήρηση και πιστοποίηση του μαγνητικού τομογράφου και ειδικότερα:</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α) τον έλεγχο ασφαλείας, μετρήσεων τάσεων, παλμών κλπ. </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β) τις αναγκαίες ρυθμίσεις, τον έλεγχο ικανότητας λειτουργίας και καλής απόδοσης</w:t>
            </w:r>
          </w:p>
          <w:p w:rsidR="00760EC2" w:rsidRPr="00546000"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γ) πιστοποίηση του μαγνητικού τομογράφου μετά το πέρας εργασιών συντήρησης.</w:t>
            </w:r>
          </w:p>
        </w:tc>
        <w:tc>
          <w:tcPr>
            <w:tcW w:w="931" w:type="pct"/>
          </w:tcPr>
          <w:p w:rsidR="00760EC2" w:rsidRPr="001337C2" w:rsidRDefault="00760EC2" w:rsidP="000E6017">
            <w:pPr>
              <w:tabs>
                <w:tab w:val="left" w:pos="-720"/>
              </w:tabs>
              <w:spacing w:line="276" w:lineRule="auto"/>
              <w:ind w:left="6" w:right="33"/>
              <w:rPr>
                <w:color w:val="000000"/>
                <w:szCs w:val="22"/>
                <w:lang w:val="el-GR"/>
              </w:rPr>
            </w:pPr>
          </w:p>
        </w:tc>
        <w:tc>
          <w:tcPr>
            <w:tcW w:w="1018" w:type="pct"/>
          </w:tcPr>
          <w:p w:rsidR="00760EC2" w:rsidRPr="001337C2" w:rsidRDefault="00760EC2" w:rsidP="000E6017">
            <w:pPr>
              <w:tabs>
                <w:tab w:val="left" w:pos="-720"/>
              </w:tabs>
              <w:spacing w:line="276" w:lineRule="auto"/>
              <w:ind w:left="34" w:right="33"/>
              <w:rPr>
                <w:color w:val="000000"/>
                <w:szCs w:val="22"/>
                <w:lang w:val="el-GR"/>
              </w:rPr>
            </w:pPr>
          </w:p>
        </w:tc>
      </w:tr>
      <w:tr w:rsidR="00760EC2" w:rsidRPr="0093456D" w:rsidTr="00523349">
        <w:trPr>
          <w:trHeight w:val="705"/>
        </w:trPr>
        <w:tc>
          <w:tcPr>
            <w:tcW w:w="294" w:type="pct"/>
            <w:vAlign w:val="center"/>
          </w:tcPr>
          <w:p w:rsidR="00760EC2" w:rsidRPr="001337C2" w:rsidRDefault="00546000" w:rsidP="00760EC2">
            <w:pPr>
              <w:tabs>
                <w:tab w:val="left" w:pos="0"/>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1.3</w:t>
            </w:r>
          </w:p>
        </w:tc>
        <w:tc>
          <w:tcPr>
            <w:tcW w:w="2757" w:type="pct"/>
          </w:tcPr>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Η Σύμβαση θα περιλαμβάνει ακόμα την αποκατάσταση τυχόν ανωμαλιών και ειδικότερα:</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α) Την αποκατάσταση συνήθων βλαβών και ζημιών οφειλόμενων σε φυσιολογική φθορά από συνήθη χρήση.</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β) Την αντικατάσταση πάσης φύσεως φθαρμένων ανταλλακτικών (συμπεριλαμβανομένης της επένδυσης των πηνίων (αφρολέξ)) από συνήθη χρήση, εξαιρουμένων μόνο των αναλωσίμων υλικών τα οποία είναι τα </w:t>
            </w:r>
            <w:proofErr w:type="spellStart"/>
            <w:r w:rsidRPr="0093456D">
              <w:rPr>
                <w:rFonts w:eastAsia="Arial"/>
                <w:color w:val="000000"/>
                <w:sz w:val="20"/>
                <w:szCs w:val="20"/>
                <w:lang w:val="el-GR" w:eastAsia="el-GR"/>
              </w:rPr>
              <w:t>dvd</w:t>
            </w:r>
            <w:proofErr w:type="spellEnd"/>
            <w:r w:rsidRPr="0093456D">
              <w:rPr>
                <w:rFonts w:eastAsia="Arial"/>
                <w:color w:val="000000"/>
                <w:sz w:val="20"/>
                <w:szCs w:val="20"/>
                <w:lang w:val="el-GR" w:eastAsia="el-GR"/>
              </w:rPr>
              <w:t>, χαρτιά εκτυπωτή καθώς και σκιαγραφικά των οποίων η προμήθεια βαρύνει τον ΠΕΛΑΤΗ.</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γ) Την αντικατάσταση απεριόριστου αριθμού και κάθε είδους ανταλλακτικών, ανεξαρτήτως αριθμού εξετάσεων, κατά την διάρκεια ισχύος της σύμβασης, ώστε να εξασφαλίζεται η απρόσκοπτη λειτουργία του μαγνητικού τομογράφου.</w:t>
            </w:r>
          </w:p>
          <w:p w:rsidR="0093456D" w:rsidRPr="0093456D"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lastRenderedPageBreak/>
              <w:t>δ) Τη λήψη κάθε προληπτικού μέτρου για την αποφυγή τυχόν ανωμαλιών ή ζημιών.</w:t>
            </w:r>
          </w:p>
          <w:p w:rsidR="00760EC2" w:rsidRPr="00760EC2" w:rsidRDefault="0093456D" w:rsidP="0093456D">
            <w:pPr>
              <w:suppressAutoHyphens w:val="0"/>
              <w:spacing w:after="0"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ε) Τυχόν αναβαθμίσεις του κατασκευαστικού Οίκου σε υπάρχοντα προγράμματα (</w:t>
            </w:r>
            <w:proofErr w:type="spellStart"/>
            <w:r w:rsidRPr="0093456D">
              <w:rPr>
                <w:rFonts w:eastAsia="Arial"/>
                <w:color w:val="000000"/>
                <w:sz w:val="20"/>
                <w:szCs w:val="20"/>
                <w:lang w:val="el-GR" w:eastAsia="el-GR"/>
              </w:rPr>
              <w:t>software</w:t>
            </w:r>
            <w:proofErr w:type="spellEnd"/>
            <w:r w:rsidRPr="0093456D">
              <w:rPr>
                <w:rFonts w:eastAsia="Arial"/>
                <w:color w:val="000000"/>
                <w:sz w:val="20"/>
                <w:szCs w:val="20"/>
                <w:lang w:val="el-GR" w:eastAsia="el-GR"/>
              </w:rPr>
              <w:t xml:space="preserve">,  </w:t>
            </w:r>
            <w:proofErr w:type="spellStart"/>
            <w:r w:rsidRPr="0093456D">
              <w:rPr>
                <w:rFonts w:eastAsia="Arial"/>
                <w:color w:val="000000"/>
                <w:sz w:val="20"/>
                <w:szCs w:val="20"/>
                <w:lang w:val="el-GR" w:eastAsia="el-GR"/>
              </w:rPr>
              <w:t>hardware</w:t>
            </w:r>
            <w:proofErr w:type="spellEnd"/>
            <w:r w:rsidRPr="0093456D">
              <w:rPr>
                <w:rFonts w:eastAsia="Arial"/>
                <w:color w:val="000000"/>
                <w:sz w:val="20"/>
                <w:szCs w:val="20"/>
                <w:lang w:val="el-GR" w:eastAsia="el-GR"/>
              </w:rPr>
              <w:t xml:space="preserve"> κλπ.).</w:t>
            </w:r>
            <w:r w:rsidR="00760EC2" w:rsidRPr="00760EC2">
              <w:rPr>
                <w:rFonts w:eastAsia="Arial"/>
                <w:color w:val="000000"/>
                <w:sz w:val="20"/>
                <w:szCs w:val="20"/>
                <w:lang w:val="el-GR" w:eastAsia="el-GR"/>
              </w:rPr>
              <w:t>δ) Τη λήψη κάθε προληπτικού μέτρου για την αποφυγή τυχόν ανωμαλιών ή ζημιών.</w:t>
            </w:r>
          </w:p>
          <w:p w:rsidR="00760EC2" w:rsidRPr="00546000" w:rsidRDefault="00760EC2" w:rsidP="00546000">
            <w:pPr>
              <w:suppressAutoHyphens w:val="0"/>
              <w:spacing w:after="206" w:line="270" w:lineRule="auto"/>
              <w:ind w:left="23" w:right="63" w:hanging="10"/>
              <w:rPr>
                <w:rFonts w:eastAsia="Arial"/>
                <w:color w:val="000000"/>
                <w:sz w:val="20"/>
                <w:szCs w:val="20"/>
                <w:lang w:val="el-GR" w:eastAsia="el-GR"/>
              </w:rPr>
            </w:pPr>
            <w:r w:rsidRPr="00760EC2">
              <w:rPr>
                <w:rFonts w:eastAsia="Arial"/>
                <w:color w:val="000000"/>
                <w:sz w:val="20"/>
                <w:szCs w:val="20"/>
                <w:lang w:val="el-GR" w:eastAsia="el-GR"/>
              </w:rPr>
              <w:t>ε) Τυχόν αναβαθμίσεις του κατασκευαστικού Οίκου σε υπάρχοντα προγράμματα (</w:t>
            </w:r>
            <w:proofErr w:type="spellStart"/>
            <w:r w:rsidRPr="00760EC2">
              <w:rPr>
                <w:rFonts w:eastAsia="Arial"/>
                <w:color w:val="000000"/>
                <w:sz w:val="20"/>
                <w:szCs w:val="20"/>
                <w:lang w:val="el-GR" w:eastAsia="el-GR"/>
              </w:rPr>
              <w:t>software</w:t>
            </w:r>
            <w:proofErr w:type="spellEnd"/>
            <w:r w:rsidRPr="00760EC2">
              <w:rPr>
                <w:rFonts w:eastAsia="Arial"/>
                <w:color w:val="000000"/>
                <w:sz w:val="20"/>
                <w:szCs w:val="20"/>
                <w:lang w:val="el-GR" w:eastAsia="el-GR"/>
              </w:rPr>
              <w:t xml:space="preserve">,  </w:t>
            </w:r>
            <w:proofErr w:type="spellStart"/>
            <w:r w:rsidRPr="00760EC2">
              <w:rPr>
                <w:rFonts w:eastAsia="Arial"/>
                <w:color w:val="000000"/>
                <w:sz w:val="20"/>
                <w:szCs w:val="20"/>
                <w:lang w:val="el-GR" w:eastAsia="el-GR"/>
              </w:rPr>
              <w:t>hardware</w:t>
            </w:r>
            <w:proofErr w:type="spellEnd"/>
            <w:r w:rsidRPr="00760EC2">
              <w:rPr>
                <w:rFonts w:eastAsia="Arial"/>
                <w:color w:val="000000"/>
                <w:sz w:val="20"/>
                <w:szCs w:val="20"/>
                <w:lang w:val="el-GR" w:eastAsia="el-GR"/>
              </w:rPr>
              <w:t xml:space="preserve"> κλπ.).</w:t>
            </w:r>
          </w:p>
        </w:tc>
        <w:tc>
          <w:tcPr>
            <w:tcW w:w="931" w:type="pct"/>
          </w:tcPr>
          <w:p w:rsidR="00760EC2" w:rsidRPr="001337C2" w:rsidRDefault="00760EC2" w:rsidP="000E6017">
            <w:pPr>
              <w:tabs>
                <w:tab w:val="left" w:pos="-720"/>
              </w:tabs>
              <w:spacing w:line="276" w:lineRule="auto"/>
              <w:ind w:left="-112" w:right="33"/>
              <w:rPr>
                <w:color w:val="000000"/>
                <w:szCs w:val="22"/>
                <w:lang w:val="el-GR"/>
              </w:rPr>
            </w:pPr>
          </w:p>
        </w:tc>
        <w:tc>
          <w:tcPr>
            <w:tcW w:w="1018" w:type="pct"/>
          </w:tcPr>
          <w:p w:rsidR="00760EC2" w:rsidRPr="001337C2" w:rsidRDefault="00760EC2" w:rsidP="000E6017">
            <w:pPr>
              <w:ind w:firstLine="720"/>
              <w:rPr>
                <w:szCs w:val="22"/>
                <w:lang w:val="el-GR"/>
              </w:rPr>
            </w:pPr>
          </w:p>
        </w:tc>
      </w:tr>
      <w:tr w:rsidR="00760EC2" w:rsidRPr="0093456D" w:rsidTr="00523349">
        <w:trPr>
          <w:trHeight w:val="705"/>
        </w:trPr>
        <w:tc>
          <w:tcPr>
            <w:tcW w:w="294" w:type="pct"/>
            <w:vAlign w:val="center"/>
          </w:tcPr>
          <w:p w:rsidR="00760EC2" w:rsidRPr="001337C2" w:rsidRDefault="00546000" w:rsidP="00760EC2">
            <w:pPr>
              <w:tabs>
                <w:tab w:val="left" w:pos="0"/>
              </w:tabs>
              <w:spacing w:before="120" w:after="0" w:line="276" w:lineRule="auto"/>
              <w:ind w:right="-107"/>
              <w:jc w:val="center"/>
              <w:rPr>
                <w:b/>
                <w:bCs/>
                <w:color w:val="000000"/>
                <w:szCs w:val="22"/>
                <w:lang w:val="el-GR"/>
              </w:rPr>
            </w:pPr>
            <w:r w:rsidRPr="00760EC2">
              <w:rPr>
                <w:rFonts w:eastAsia="Arial"/>
                <w:b/>
                <w:color w:val="000000"/>
                <w:sz w:val="20"/>
                <w:szCs w:val="20"/>
                <w:lang w:val="el-GR" w:eastAsia="el-GR"/>
              </w:rPr>
              <w:t>1.4</w:t>
            </w:r>
          </w:p>
        </w:tc>
        <w:tc>
          <w:tcPr>
            <w:tcW w:w="2757" w:type="pct"/>
          </w:tcPr>
          <w:p w:rsidR="00760EC2" w:rsidRPr="00760EC2" w:rsidRDefault="0093456D" w:rsidP="00760EC2">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Η συντήρηση και επισκευή θα γίνεται με τα απαιτούμενα ειδικά εργαλεία και όργανα μετρήσεως και ελέγχου από ειδικά εκπαιδευμένο προσωπικό της Αναδόχου,  σύμφωνα με τις διεθνώς ισχύουσες προδιαγραφές του κατασκευαστικού Οίκου του συγκροτήματος.</w:t>
            </w:r>
          </w:p>
        </w:tc>
        <w:tc>
          <w:tcPr>
            <w:tcW w:w="931" w:type="pct"/>
          </w:tcPr>
          <w:p w:rsidR="00760EC2" w:rsidRPr="001337C2" w:rsidRDefault="00760EC2" w:rsidP="000E6017">
            <w:pPr>
              <w:tabs>
                <w:tab w:val="left" w:pos="-720"/>
              </w:tabs>
              <w:spacing w:line="276" w:lineRule="auto"/>
              <w:ind w:left="-112" w:right="33"/>
              <w:rPr>
                <w:color w:val="000000"/>
                <w:szCs w:val="22"/>
                <w:lang w:val="el-GR"/>
              </w:rPr>
            </w:pPr>
          </w:p>
        </w:tc>
        <w:tc>
          <w:tcPr>
            <w:tcW w:w="1018" w:type="pct"/>
          </w:tcPr>
          <w:p w:rsidR="00760EC2" w:rsidRPr="001337C2" w:rsidRDefault="00760EC2" w:rsidP="000E6017">
            <w:pPr>
              <w:rPr>
                <w:szCs w:val="22"/>
                <w:lang w:val="el-GR"/>
              </w:rPr>
            </w:pPr>
          </w:p>
        </w:tc>
      </w:tr>
      <w:tr w:rsidR="0093456D" w:rsidRPr="001913EE" w:rsidTr="0093456D">
        <w:trPr>
          <w:trHeight w:val="599"/>
        </w:trPr>
        <w:tc>
          <w:tcPr>
            <w:tcW w:w="294" w:type="pct"/>
            <w:vAlign w:val="center"/>
          </w:tcPr>
          <w:p w:rsidR="0093456D" w:rsidRPr="006051E0" w:rsidRDefault="0093456D" w:rsidP="00760EC2">
            <w:pPr>
              <w:tabs>
                <w:tab w:val="left" w:pos="0"/>
              </w:tabs>
              <w:spacing w:before="120" w:after="0" w:line="276" w:lineRule="auto"/>
              <w:ind w:right="-107"/>
              <w:jc w:val="center"/>
              <w:rPr>
                <w:rFonts w:eastAsia="Arial"/>
                <w:b/>
                <w:color w:val="000000"/>
                <w:sz w:val="20"/>
                <w:szCs w:val="20"/>
                <w:lang w:val="el-GR"/>
              </w:rPr>
            </w:pPr>
          </w:p>
        </w:tc>
        <w:tc>
          <w:tcPr>
            <w:tcW w:w="2757" w:type="pct"/>
          </w:tcPr>
          <w:p w:rsidR="0093456D" w:rsidRPr="0093456D" w:rsidRDefault="0093456D" w:rsidP="0093456D">
            <w:pPr>
              <w:suppressAutoHyphens w:val="0"/>
              <w:spacing w:after="126" w:line="270" w:lineRule="auto"/>
              <w:ind w:hanging="10"/>
              <w:jc w:val="left"/>
              <w:rPr>
                <w:rFonts w:eastAsia="Arial"/>
                <w:b/>
                <w:color w:val="000000"/>
                <w:szCs w:val="22"/>
                <w:lang w:val="el-GR" w:eastAsia="el-GR"/>
              </w:rPr>
            </w:pPr>
            <w:r w:rsidRPr="0093456D">
              <w:rPr>
                <w:rFonts w:eastAsia="Arial"/>
                <w:b/>
                <w:color w:val="000000"/>
                <w:szCs w:val="22"/>
                <w:lang w:val="el-GR" w:eastAsia="el-GR"/>
              </w:rPr>
              <w:t>ΓΙΑ ΤΗΝ ΥΠΗΡΕΣΙΑ</w:t>
            </w:r>
          </w:p>
        </w:tc>
        <w:tc>
          <w:tcPr>
            <w:tcW w:w="931" w:type="pct"/>
          </w:tcPr>
          <w:p w:rsidR="0093456D" w:rsidRPr="0093456D" w:rsidRDefault="0093456D" w:rsidP="0093456D">
            <w:pPr>
              <w:tabs>
                <w:tab w:val="left" w:pos="-720"/>
              </w:tabs>
              <w:spacing w:line="276" w:lineRule="auto"/>
              <w:ind w:left="-112" w:right="33"/>
              <w:jc w:val="center"/>
              <w:rPr>
                <w:color w:val="000000"/>
                <w:szCs w:val="22"/>
                <w:lang w:val="en-US"/>
              </w:rPr>
            </w:pPr>
            <w:r>
              <w:rPr>
                <w:color w:val="000000"/>
                <w:szCs w:val="22"/>
                <w:lang w:val="en-US"/>
              </w:rPr>
              <w:t>-</w:t>
            </w:r>
          </w:p>
        </w:tc>
        <w:tc>
          <w:tcPr>
            <w:tcW w:w="1018" w:type="pct"/>
          </w:tcPr>
          <w:p w:rsidR="0093456D" w:rsidRPr="0093456D" w:rsidRDefault="0093456D" w:rsidP="0093456D">
            <w:pPr>
              <w:jc w:val="center"/>
              <w:rPr>
                <w:szCs w:val="22"/>
                <w:lang w:val="en-US"/>
              </w:rPr>
            </w:pPr>
            <w:r>
              <w:rPr>
                <w:szCs w:val="22"/>
                <w:lang w:val="en-US"/>
              </w:rPr>
              <w:t>-</w:t>
            </w:r>
          </w:p>
        </w:tc>
      </w:tr>
      <w:tr w:rsidR="006051E0" w:rsidRPr="001913EE" w:rsidTr="00523349">
        <w:trPr>
          <w:trHeight w:val="705"/>
        </w:trPr>
        <w:tc>
          <w:tcPr>
            <w:tcW w:w="294" w:type="pct"/>
            <w:vAlign w:val="center"/>
          </w:tcPr>
          <w:p w:rsidR="006051E0" w:rsidRPr="0093456D" w:rsidRDefault="00546000" w:rsidP="00760EC2">
            <w:pPr>
              <w:tabs>
                <w:tab w:val="left" w:pos="0"/>
              </w:tabs>
              <w:spacing w:before="120" w:after="0" w:line="276" w:lineRule="auto"/>
              <w:ind w:right="-107"/>
              <w:jc w:val="center"/>
              <w:rPr>
                <w:b/>
                <w:bCs/>
                <w:color w:val="000000"/>
                <w:sz w:val="20"/>
                <w:szCs w:val="20"/>
                <w:lang w:val="el-GR"/>
              </w:rPr>
            </w:pPr>
            <w:r w:rsidRPr="0093456D">
              <w:rPr>
                <w:rFonts w:eastAsia="Arial"/>
                <w:b/>
                <w:color w:val="000000"/>
                <w:sz w:val="20"/>
                <w:szCs w:val="20"/>
                <w:lang w:val="el-GR"/>
              </w:rPr>
              <w:t>1.5</w:t>
            </w:r>
          </w:p>
        </w:tc>
        <w:tc>
          <w:tcPr>
            <w:tcW w:w="2757" w:type="pct"/>
          </w:tcPr>
          <w:p w:rsidR="006051E0" w:rsidRPr="0093456D" w:rsidRDefault="0093456D" w:rsidP="0093456D">
            <w:pPr>
              <w:suppressAutoHyphens w:val="0"/>
              <w:spacing w:after="126" w:line="270" w:lineRule="auto"/>
              <w:ind w:hanging="10"/>
              <w:rPr>
                <w:rFonts w:eastAsia="Arial"/>
                <w:color w:val="000000"/>
                <w:sz w:val="20"/>
                <w:szCs w:val="20"/>
                <w:lang w:val="el-GR" w:eastAsia="el-GR"/>
              </w:rPr>
            </w:pPr>
            <w:r w:rsidRPr="0093456D">
              <w:rPr>
                <w:rFonts w:eastAsia="Arial"/>
                <w:color w:val="000000"/>
                <w:sz w:val="20"/>
                <w:szCs w:val="20"/>
                <w:lang w:val="el-GR" w:eastAsia="el-GR"/>
              </w:rPr>
              <w:t>Κατά τη συντήρηση ή επισκευή η ανάδοχος εταιρεία  θα προβαίνει κατά την άποψή της, σε κάθε απαιτούμενη τεχνική μετατροπή για την αρτιότερη και ασφαλή λειτουργία και απόδοση του τομογράφου, εφ’ όσον τούτο επιτρέπεται ή προβλέπεται από τον κατασκευαστικό Οίκο. Οι μετατροπές αυτές δεν θα έχουν επίπτωση στη παρεχόμενη ποιότητα και ταχύτητα των εκτελουμένων εξετάσεων, όπως αυτές προσδιορίζονται στη σύμβαση της αγοράς του τομογράφου. Αντίθετα θα αποσκοπούν στη βελτίωση των λειτουργικών χαρακτηριστικών.</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1.6</w:t>
            </w:r>
          </w:p>
        </w:tc>
        <w:tc>
          <w:tcPr>
            <w:tcW w:w="2757" w:type="pct"/>
          </w:tcPr>
          <w:p w:rsidR="006051E0" w:rsidRPr="006051E0" w:rsidRDefault="0093456D" w:rsidP="006051E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Η ανάδοχος εταιρεία  οφείλει να ενημερώνει το νοσοκομείο σχετικά με τις βελτιώσεις του τομογράφου που συνιστά ο κατασκευαστικός οίκος.  </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1.7</w:t>
            </w:r>
          </w:p>
        </w:tc>
        <w:tc>
          <w:tcPr>
            <w:tcW w:w="2757" w:type="pct"/>
          </w:tcPr>
          <w:p w:rsidR="006051E0" w:rsidRPr="006051E0" w:rsidRDefault="0093456D" w:rsidP="006051E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Καθ' όλη τη διάρκεια ισχύος της Σύμβασης θα τηρείται ημερολόγιο λειτουργίας-βλαβών και συντήρησης του τομογράφου, με ευθύνη του Ακτινολογικού Τμήματος και του  Τμήματος </w:t>
            </w:r>
            <w:proofErr w:type="spellStart"/>
            <w:r w:rsidRPr="0093456D">
              <w:rPr>
                <w:rFonts w:eastAsia="Arial"/>
                <w:color w:val="000000"/>
                <w:sz w:val="20"/>
                <w:szCs w:val="20"/>
                <w:lang w:val="el-GR" w:eastAsia="el-GR"/>
              </w:rPr>
              <w:t>Βιοϊατρικής</w:t>
            </w:r>
            <w:proofErr w:type="spellEnd"/>
            <w:r w:rsidRPr="0093456D">
              <w:rPr>
                <w:rFonts w:eastAsia="Arial"/>
                <w:color w:val="000000"/>
                <w:sz w:val="20"/>
                <w:szCs w:val="20"/>
                <w:lang w:val="el-GR" w:eastAsia="el-GR"/>
              </w:rPr>
              <w:t xml:space="preserve"> Τεχνολογίας του νοσοκομείου. Το ημερολόγιο αυτό θα υπογράφεται από τον αρμόδιο ιατρό του Τμήματος, τον αρμόδιο ηλεκτρονικό του Τμήματος </w:t>
            </w:r>
            <w:proofErr w:type="spellStart"/>
            <w:r w:rsidRPr="0093456D">
              <w:rPr>
                <w:rFonts w:eastAsia="Arial"/>
                <w:color w:val="000000"/>
                <w:sz w:val="20"/>
                <w:szCs w:val="20"/>
                <w:lang w:val="el-GR" w:eastAsia="el-GR"/>
              </w:rPr>
              <w:t>Βιοϊατρικής</w:t>
            </w:r>
            <w:proofErr w:type="spellEnd"/>
            <w:r w:rsidRPr="0093456D">
              <w:rPr>
                <w:rFonts w:eastAsia="Arial"/>
                <w:color w:val="000000"/>
                <w:sz w:val="20"/>
                <w:szCs w:val="20"/>
                <w:lang w:val="el-GR" w:eastAsia="el-GR"/>
              </w:rPr>
              <w:t xml:space="preserve"> Τεχνολογίας και τον υπεύθυνο τεχνικό της αναδόχου εταιρείας. Στο ημερολόγιο θα αναγράφονται όλες οι βλάβες και τα αίτιά τους, οι ενέργειες αποκατάστασής τους από την πλευρά της αναδόχου εταιρείας καθώς και ο χρόνος ακινητοποίησης του μηχανήματος.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93456D">
        <w:trPr>
          <w:trHeight w:val="841"/>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1.8</w:t>
            </w:r>
            <w:r w:rsidRPr="006051E0">
              <w:rPr>
                <w:rFonts w:eastAsia="Arial"/>
                <w:color w:val="000000"/>
                <w:sz w:val="20"/>
                <w:szCs w:val="20"/>
                <w:lang w:val="el-GR" w:eastAsia="el-GR"/>
              </w:rPr>
              <w:t xml:space="preserve">  </w:t>
            </w:r>
          </w:p>
        </w:tc>
        <w:tc>
          <w:tcPr>
            <w:tcW w:w="2757" w:type="pct"/>
          </w:tcPr>
          <w:p w:rsidR="006051E0" w:rsidRPr="0093456D" w:rsidRDefault="0093456D" w:rsidP="0093456D">
            <w:pPr>
              <w:suppressAutoHyphens w:val="0"/>
              <w:spacing w:after="552" w:line="270" w:lineRule="auto"/>
              <w:ind w:hanging="10"/>
              <w:rPr>
                <w:rFonts w:eastAsia="Arial"/>
                <w:color w:val="000000"/>
                <w:szCs w:val="22"/>
                <w:lang w:val="el-GR" w:eastAsia="el-GR"/>
              </w:rPr>
            </w:pPr>
            <w:r w:rsidRPr="0093456D">
              <w:rPr>
                <w:rFonts w:eastAsia="Arial"/>
                <w:color w:val="000000"/>
                <w:szCs w:val="22"/>
                <w:lang w:val="el-GR" w:eastAsia="el-GR"/>
              </w:rPr>
              <w:t>Η ανάδοχος εταιρεία οφείλει να λαμβάνει όλα τα επιβαλλόμενα μέτρα ασφαλείας και να εξασφαλίζει το προσωπικό των συνεργείων της, για κάθε περίπτωση ατυχήματος, που τυχόν συμβεί κατά την διάρκεια εκτέλεσης εργασιών σύμφωνα με την Σύμβαση, επί του μηχανήματος.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2</w:t>
            </w:r>
          </w:p>
        </w:tc>
        <w:tc>
          <w:tcPr>
            <w:tcW w:w="2757" w:type="pct"/>
          </w:tcPr>
          <w:p w:rsidR="0093456D" w:rsidRDefault="006051E0" w:rsidP="006051E0">
            <w:pPr>
              <w:keepNext/>
              <w:keepLines/>
              <w:suppressAutoHyphens w:val="0"/>
              <w:spacing w:after="154" w:line="259" w:lineRule="auto"/>
              <w:ind w:left="21" w:hanging="10"/>
              <w:jc w:val="left"/>
              <w:outlineLvl w:val="0"/>
              <w:rPr>
                <w:rFonts w:eastAsia="Arial"/>
                <w:b/>
                <w:color w:val="000000"/>
                <w:sz w:val="20"/>
                <w:szCs w:val="20"/>
                <w:lang w:val="el-GR" w:eastAsia="el-GR"/>
              </w:rPr>
            </w:pPr>
            <w:r w:rsidRPr="006051E0">
              <w:rPr>
                <w:rFonts w:eastAsia="Arial"/>
                <w:b/>
                <w:color w:val="000000"/>
                <w:sz w:val="20"/>
                <w:szCs w:val="20"/>
                <w:lang w:val="el-GR" w:eastAsia="el-GR"/>
              </w:rPr>
              <w:t xml:space="preserve">ΗΜΕΡΕΣ ΚΑΙ ΩΡΕΣ ΣΥΝΤΗΡΗΣΗΣ ΚΑΙ ΕΠΙΣΚΕΥΗΣ </w:t>
            </w:r>
            <w:r w:rsidR="0093456D">
              <w:rPr>
                <w:rFonts w:eastAsia="Arial"/>
                <w:b/>
                <w:color w:val="000000"/>
                <w:sz w:val="20"/>
                <w:szCs w:val="20"/>
                <w:lang w:val="el-GR" w:eastAsia="el-GR"/>
              </w:rPr>
              <w:t>–</w:t>
            </w:r>
            <w:r w:rsidRPr="006051E0">
              <w:rPr>
                <w:rFonts w:eastAsia="Arial"/>
                <w:b/>
                <w:color w:val="000000"/>
                <w:sz w:val="20"/>
                <w:szCs w:val="20"/>
                <w:lang w:val="el-GR" w:eastAsia="el-GR"/>
              </w:rPr>
              <w:t xml:space="preserve"> </w:t>
            </w:r>
          </w:p>
          <w:p w:rsidR="006051E0" w:rsidRPr="006051E0" w:rsidRDefault="006051E0" w:rsidP="006051E0">
            <w:pPr>
              <w:keepNext/>
              <w:keepLines/>
              <w:suppressAutoHyphens w:val="0"/>
              <w:spacing w:after="154" w:line="259" w:lineRule="auto"/>
              <w:ind w:left="21" w:hanging="10"/>
              <w:jc w:val="left"/>
              <w:outlineLvl w:val="0"/>
              <w:rPr>
                <w:rFonts w:eastAsia="Arial"/>
                <w:b/>
                <w:color w:val="000000"/>
                <w:sz w:val="20"/>
                <w:szCs w:val="20"/>
                <w:u w:val="single" w:color="000000"/>
                <w:lang w:val="el-GR" w:eastAsia="el-GR"/>
              </w:rPr>
            </w:pPr>
            <w:r w:rsidRPr="006051E0">
              <w:rPr>
                <w:rFonts w:eastAsia="Arial"/>
                <w:b/>
                <w:color w:val="000000"/>
                <w:sz w:val="20"/>
                <w:szCs w:val="20"/>
                <w:lang w:val="el-GR" w:eastAsia="el-GR"/>
              </w:rPr>
              <w:t>ΧΡΟΝΟΣ ΑΚΙΝΗΤΟΠΟΙΗΣΗΣ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2.1</w:t>
            </w:r>
            <w:r w:rsidRPr="006051E0">
              <w:rPr>
                <w:rFonts w:eastAsia="Arial"/>
                <w:color w:val="000000"/>
                <w:sz w:val="20"/>
                <w:szCs w:val="20"/>
                <w:lang w:val="el-GR" w:eastAsia="el-GR"/>
              </w:rPr>
              <w:t xml:space="preserve">  </w:t>
            </w:r>
          </w:p>
        </w:tc>
        <w:tc>
          <w:tcPr>
            <w:tcW w:w="2757" w:type="pct"/>
          </w:tcPr>
          <w:p w:rsidR="006051E0" w:rsidRPr="006051E0" w:rsidRDefault="0093456D" w:rsidP="006051E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Η προληπτική συντήρηση θα γίνεται σύμφωνα με τις οδηγίες του οίκου κατασκευής από Δευτέρα έως Παρασκευή και από ώρα 08.00 έως 16.00.</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2.2</w:t>
            </w:r>
          </w:p>
        </w:tc>
        <w:tc>
          <w:tcPr>
            <w:tcW w:w="2757" w:type="pct"/>
          </w:tcPr>
          <w:p w:rsidR="006051E0" w:rsidRPr="006051E0" w:rsidRDefault="0093456D" w:rsidP="006051E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Οι επισκευές των βλαβών θα γίνονται καθημερινά εξαιρουμένων των Αργιών και Σαββατοκύριακων. Η προσέλευση των Τεχνικών της αναδόχου εταιρείας για τις επισκευές θα γίνεται κατά το δυνατόν εντός 24 ωρών από τη λήψη της ειδοποίησης στα γραφεία της. Η ειδοποίηση της Αναδόχου για την αποκατάσταση των βλαβών θα γίνεται στα γραφεία της Αναδόχου με email, τις εργάσιμες μέρες και ώρες από το </w:t>
            </w:r>
            <w:proofErr w:type="spellStart"/>
            <w:r w:rsidRPr="0093456D">
              <w:rPr>
                <w:rFonts w:eastAsia="Arial"/>
                <w:color w:val="000000"/>
                <w:sz w:val="20"/>
                <w:szCs w:val="20"/>
                <w:lang w:val="el-GR" w:eastAsia="el-GR"/>
              </w:rPr>
              <w:t>Βιοιατρικό</w:t>
            </w:r>
            <w:proofErr w:type="spellEnd"/>
            <w:r w:rsidRPr="0093456D">
              <w:rPr>
                <w:rFonts w:eastAsia="Arial"/>
                <w:color w:val="000000"/>
                <w:sz w:val="20"/>
                <w:szCs w:val="20"/>
                <w:lang w:val="el-GR" w:eastAsia="el-GR"/>
              </w:rPr>
              <w:t xml:space="preserve"> τμήμα του νοσοκομείου και τις μη εργάσιμες από το Ακτινολογικό Τμήμα.</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2.3</w:t>
            </w:r>
          </w:p>
        </w:tc>
        <w:tc>
          <w:tcPr>
            <w:tcW w:w="2757" w:type="pct"/>
          </w:tcPr>
          <w:p w:rsidR="006051E0" w:rsidRPr="006051E0" w:rsidRDefault="0093456D" w:rsidP="006051E0">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Κατά την διάρκεια των προγραμματισμένων Συντηρήσεων-Επισκευών που θα γίνονται από τους τεχνικούς της Αναδόχου, θα ειδοποιείται έγκαιρα (45 ημέρες νωρίτερα τουλάχιστον) από την Ανάδοχο με email  και ο αρμόδιος τεχνικός της </w:t>
            </w:r>
            <w:proofErr w:type="spellStart"/>
            <w:r w:rsidRPr="0093456D">
              <w:rPr>
                <w:rFonts w:eastAsia="Arial"/>
                <w:color w:val="000000"/>
                <w:sz w:val="20"/>
                <w:szCs w:val="20"/>
                <w:lang w:val="el-GR" w:eastAsia="el-GR"/>
              </w:rPr>
              <w:t>Βιοιατρικής</w:t>
            </w:r>
            <w:proofErr w:type="spellEnd"/>
            <w:r w:rsidRPr="0093456D">
              <w:rPr>
                <w:rFonts w:eastAsia="Arial"/>
                <w:color w:val="000000"/>
                <w:sz w:val="20"/>
                <w:szCs w:val="20"/>
                <w:lang w:val="el-GR" w:eastAsia="el-GR"/>
              </w:rPr>
              <w:t xml:space="preserve"> Τεχνολογίας του ΝΟΣΟΚΟΜΕΙΟΥ. Παράβαση αυτού του όρου θα επιφέρει την ποινή της μη πληρωμής του ετήσιου τιμολογίου που θα εκδίδεται από την Ανάδοχο.</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rFonts w:eastAsia="Arial"/>
                <w:b/>
                <w:color w:val="000000"/>
                <w:sz w:val="20"/>
                <w:szCs w:val="20"/>
                <w:lang w:val="el-GR" w:eastAsia="el-GR"/>
              </w:rPr>
              <w:t>2.4</w:t>
            </w:r>
          </w:p>
        </w:tc>
        <w:tc>
          <w:tcPr>
            <w:tcW w:w="2757" w:type="pct"/>
          </w:tcPr>
          <w:p w:rsidR="006051E0" w:rsidRPr="006051E0" w:rsidRDefault="0093456D" w:rsidP="006051E0">
            <w:pPr>
              <w:suppressAutoHyphens w:val="0"/>
              <w:spacing w:line="270" w:lineRule="auto"/>
              <w:ind w:right="63"/>
              <w:rPr>
                <w:rFonts w:eastAsia="Arial"/>
                <w:color w:val="000000"/>
                <w:sz w:val="20"/>
                <w:szCs w:val="20"/>
                <w:lang w:val="el-GR" w:eastAsia="el-GR"/>
              </w:rPr>
            </w:pPr>
            <w:r w:rsidRPr="0093456D">
              <w:rPr>
                <w:rFonts w:eastAsia="Arial"/>
                <w:color w:val="000000"/>
                <w:sz w:val="20"/>
                <w:szCs w:val="20"/>
                <w:lang w:val="el-GR" w:eastAsia="el-GR"/>
              </w:rPr>
              <w:t>Η επιτρεπόμενη διάρκεια ακινητοποίησης (</w:t>
            </w:r>
            <w:proofErr w:type="spellStart"/>
            <w:r w:rsidRPr="0093456D">
              <w:rPr>
                <w:rFonts w:eastAsia="Arial"/>
                <w:color w:val="000000"/>
                <w:sz w:val="20"/>
                <w:szCs w:val="20"/>
                <w:lang w:val="el-GR" w:eastAsia="el-GR"/>
              </w:rPr>
              <w:t>down</w:t>
            </w:r>
            <w:proofErr w:type="spellEnd"/>
            <w:r w:rsidRPr="0093456D">
              <w:rPr>
                <w:rFonts w:eastAsia="Arial"/>
                <w:color w:val="000000"/>
                <w:sz w:val="20"/>
                <w:szCs w:val="20"/>
                <w:lang w:val="el-GR" w:eastAsia="el-GR"/>
              </w:rPr>
              <w:t xml:space="preserve"> </w:t>
            </w:r>
            <w:proofErr w:type="spellStart"/>
            <w:r w:rsidRPr="0093456D">
              <w:rPr>
                <w:rFonts w:eastAsia="Arial"/>
                <w:color w:val="000000"/>
                <w:sz w:val="20"/>
                <w:szCs w:val="20"/>
                <w:lang w:val="el-GR" w:eastAsia="el-GR"/>
              </w:rPr>
              <w:t>time</w:t>
            </w:r>
            <w:proofErr w:type="spellEnd"/>
            <w:r w:rsidRPr="0093456D">
              <w:rPr>
                <w:rFonts w:eastAsia="Arial"/>
                <w:color w:val="000000"/>
                <w:sz w:val="20"/>
                <w:szCs w:val="20"/>
                <w:lang w:val="el-GR" w:eastAsia="el-GR"/>
              </w:rPr>
              <w:t xml:space="preserve">) του τομογράφου συμφωνείται σε διακόσιες σαράντα (240) ώρες ανά έτος. Ως χρόνος ακινητοποίησης ορίζεται ο χρόνος ακινητοποίησης των επί μέρους αυτόνομων λειτουργικών μονάδων ή του συνόλου του τομογράφου κατά τον οποίο δεν ήταν δυνατή η διενέργεια περιστατικού. Ο χρόνος αυτός θα </w:t>
            </w:r>
            <w:proofErr w:type="spellStart"/>
            <w:r w:rsidRPr="0093456D">
              <w:rPr>
                <w:rFonts w:eastAsia="Arial"/>
                <w:color w:val="000000"/>
                <w:sz w:val="20"/>
                <w:szCs w:val="20"/>
                <w:lang w:val="el-GR" w:eastAsia="el-GR"/>
              </w:rPr>
              <w:t>προσμετρείται</w:t>
            </w:r>
            <w:proofErr w:type="spellEnd"/>
            <w:r w:rsidRPr="0093456D">
              <w:rPr>
                <w:rFonts w:eastAsia="Arial"/>
                <w:color w:val="000000"/>
                <w:sz w:val="20"/>
                <w:szCs w:val="20"/>
                <w:lang w:val="el-GR" w:eastAsia="el-GR"/>
              </w:rPr>
              <w:t xml:space="preserve"> αθροιστικά από τη στιγμή κλήσης της εταιρείας για επισκευή με email από Δευτέρα έως Παρασκευή και από ώρες 08.00 έως 20.00 (μη εξαιρουμένων των Αργιών και Σαββατοκύριακων). O χρόνος αυτός δεν περιλαμβάνει τον χρόνο προληπτικής συντήρησης και εργασίες αναβάθμισης του συγκροτήματος. Ως ώρα ακινητοποίησης θα λογίζεται το σύνολο των ωρών του 24ώρου από την χρονική στιγμή της ειδοποίησης της Αναδόχου, όπως αυτή περιγράφεται παραπάνω, μέχρι την πλήρη αποκατάσταση της βλάβης.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6051E0">
              <w:rPr>
                <w:b/>
                <w:sz w:val="20"/>
                <w:szCs w:val="20"/>
                <w:lang w:val="el-GR" w:eastAsia="el-GR"/>
              </w:rPr>
              <w:t>2.5</w:t>
            </w:r>
          </w:p>
        </w:tc>
        <w:tc>
          <w:tcPr>
            <w:tcW w:w="2757" w:type="pct"/>
          </w:tcPr>
          <w:p w:rsidR="006051E0" w:rsidRPr="006051E0" w:rsidRDefault="0093456D" w:rsidP="006051E0">
            <w:pPr>
              <w:suppressAutoHyphens w:val="0"/>
              <w:spacing w:line="270" w:lineRule="auto"/>
              <w:ind w:right="63"/>
              <w:rPr>
                <w:rFonts w:eastAsia="Arial"/>
                <w:color w:val="000000"/>
                <w:sz w:val="20"/>
                <w:szCs w:val="20"/>
                <w:lang w:val="el-GR" w:eastAsia="el-GR"/>
              </w:rPr>
            </w:pPr>
            <w:r w:rsidRPr="0093456D">
              <w:rPr>
                <w:sz w:val="20"/>
                <w:szCs w:val="20"/>
                <w:lang w:val="el-GR" w:eastAsia="el-GR"/>
              </w:rPr>
              <w:t>Σε περίπτωση απόφασης του διοικητικού συμβουλίου του Νοσοκομείου για διακοπή λειτουργίας του μαγνητικού τομογράφου για οποιαδήποτε αιτία (ενδεικτικά αναφέρεται η περίπτωση αντικατάστασης του συστήματος με νέο ) τότε το Νοσοκομείο οφείλει να ειδοποιήσει 45 ημέρες νωρίτερα την ανάδοχο εταιρεία και έχει δικαίωμα μονομερώς να διακόψει τη σύμβαση αζημίως για το διάστημα που υπολείπεται ως την ολοκλήρωση της σύμβασης . Η οικονομική επιβάρυνση θα αφορά αναλογικά μόνο τον πραγματικό χρόνο της υλοποίησης της σύμβασης.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1913EE" w:rsidTr="00523349">
        <w:trPr>
          <w:trHeight w:val="461"/>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Pr>
                <w:b/>
                <w:bCs/>
                <w:color w:val="000000"/>
                <w:szCs w:val="22"/>
                <w:lang w:val="el-GR"/>
              </w:rPr>
              <w:t>3</w:t>
            </w:r>
          </w:p>
        </w:tc>
        <w:tc>
          <w:tcPr>
            <w:tcW w:w="2757" w:type="pct"/>
          </w:tcPr>
          <w:p w:rsidR="006051E0" w:rsidRPr="006051E0" w:rsidRDefault="006051E0" w:rsidP="006051E0">
            <w:pPr>
              <w:suppressAutoHyphens w:val="0"/>
              <w:spacing w:line="270" w:lineRule="auto"/>
              <w:ind w:right="63"/>
              <w:rPr>
                <w:rFonts w:eastAsia="Arial"/>
                <w:color w:val="000000"/>
                <w:sz w:val="20"/>
                <w:szCs w:val="20"/>
                <w:lang w:val="el-GR" w:eastAsia="el-GR"/>
              </w:rPr>
            </w:pPr>
            <w:r w:rsidRPr="006051E0">
              <w:rPr>
                <w:rFonts w:eastAsia="Arial"/>
                <w:b/>
                <w:color w:val="000000"/>
                <w:sz w:val="20"/>
                <w:szCs w:val="20"/>
                <w:lang w:val="el-GR" w:eastAsia="el-GR"/>
              </w:rPr>
              <w:t xml:space="preserve">ΠΟΙΝΙΚΕΣ ΡΗΤΡΕΣ </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523349">
              <w:rPr>
                <w:rFonts w:eastAsia="Arial"/>
                <w:b/>
                <w:color w:val="000000"/>
                <w:sz w:val="20"/>
                <w:szCs w:val="20"/>
                <w:lang w:val="el-GR" w:eastAsia="el-GR"/>
              </w:rPr>
              <w:t>3.1</w:t>
            </w:r>
          </w:p>
        </w:tc>
        <w:tc>
          <w:tcPr>
            <w:tcW w:w="2757" w:type="pct"/>
          </w:tcPr>
          <w:p w:rsidR="006051E0" w:rsidRPr="00523349" w:rsidRDefault="0093456D" w:rsidP="00523349">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Στο τέλος ισχύος εκάστης ετήσιας Σύμβασης θα υπολογίζονται οι ώρες ακινητοποίησης του μαγνητικού τομογράφου όπως ορίζεται ανωτέρω.</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523349">
              <w:rPr>
                <w:rFonts w:eastAsia="Arial"/>
                <w:b/>
                <w:color w:val="000000"/>
                <w:sz w:val="20"/>
                <w:szCs w:val="20"/>
                <w:lang w:val="el-GR" w:eastAsia="el-GR"/>
              </w:rPr>
              <w:t>3.2</w:t>
            </w:r>
          </w:p>
        </w:tc>
        <w:tc>
          <w:tcPr>
            <w:tcW w:w="2757" w:type="pct"/>
          </w:tcPr>
          <w:p w:rsidR="006051E0" w:rsidRPr="00523349" w:rsidRDefault="0093456D" w:rsidP="00523349">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Για κάθε ώρα ακινητοποίησης πέραν διακοσίων σαράντα (240) ωρών ετησίως, θα επιβάλλεται στην ανάδοχο ως ποινική ρήτρα παράταση της Σύμβασης χωρίς αμοιβή, πέντε ώρες για κάθε ώρα ακινητοποίησης και επιπλέον , ογδόντα (80) ΕΥΡΩ πρόστιμο ανά ώρα ακινητοποίησης.</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523349">
              <w:rPr>
                <w:rFonts w:eastAsia="Arial"/>
                <w:b/>
                <w:color w:val="000000"/>
                <w:sz w:val="20"/>
                <w:szCs w:val="20"/>
                <w:lang w:val="el-GR" w:eastAsia="el-GR"/>
              </w:rPr>
              <w:t>3.3</w:t>
            </w:r>
          </w:p>
        </w:tc>
        <w:tc>
          <w:tcPr>
            <w:tcW w:w="2757" w:type="pct"/>
          </w:tcPr>
          <w:p w:rsidR="006051E0" w:rsidRPr="00523349" w:rsidRDefault="0093456D" w:rsidP="00523349">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Κατά την διάρκεια του συμβατικού χρόνου συντήρησης και μετά την παρέλευση είκοσι (20) εργάσιμων ημερών χωρίς την αποκατάσταση της βλάβης ή αδυναμία παροχής ανταλλακτικών, η Ανάδοχος   υποχρεούται να αντικαταστήσει το σύνολο του τομογράφου με νέας τεχνολογίας και αυξημένων η αντίστοιχων τουλάχιστον δυνατοτήτων χωρίς καμία επιβάρυνση του ΝΟΣΟΚΟΜΕΙΟΥ.</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6051E0" w:rsidRPr="0093456D" w:rsidTr="00523349">
        <w:trPr>
          <w:trHeight w:val="705"/>
        </w:trPr>
        <w:tc>
          <w:tcPr>
            <w:tcW w:w="294" w:type="pct"/>
            <w:vAlign w:val="center"/>
          </w:tcPr>
          <w:p w:rsidR="006051E0" w:rsidRPr="001337C2" w:rsidRDefault="00546000" w:rsidP="00760EC2">
            <w:pPr>
              <w:tabs>
                <w:tab w:val="left" w:pos="0"/>
              </w:tabs>
              <w:spacing w:before="120" w:after="0" w:line="276" w:lineRule="auto"/>
              <w:ind w:right="-107"/>
              <w:jc w:val="center"/>
              <w:rPr>
                <w:b/>
                <w:bCs/>
                <w:color w:val="000000"/>
                <w:szCs w:val="22"/>
                <w:lang w:val="el-GR"/>
              </w:rPr>
            </w:pPr>
            <w:r w:rsidRPr="00523349">
              <w:rPr>
                <w:rFonts w:eastAsia="Arial"/>
                <w:b/>
                <w:color w:val="000000"/>
                <w:sz w:val="20"/>
                <w:szCs w:val="20"/>
                <w:lang w:val="el-GR" w:eastAsia="el-GR"/>
              </w:rPr>
              <w:t>3.4</w:t>
            </w:r>
          </w:p>
        </w:tc>
        <w:tc>
          <w:tcPr>
            <w:tcW w:w="2757" w:type="pct"/>
          </w:tcPr>
          <w:p w:rsidR="0093456D" w:rsidRPr="0093456D" w:rsidRDefault="0093456D" w:rsidP="0093456D">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 xml:space="preserve">Η ποινική ρήτρα που προβλέπεται στα ως άνω δεν μπορεί να εφαρμοστεί σε περιπτώσεις ανωτέρας βίας. </w:t>
            </w:r>
          </w:p>
          <w:p w:rsidR="00523349" w:rsidRPr="00523349" w:rsidRDefault="0093456D" w:rsidP="0093456D">
            <w:pPr>
              <w:suppressAutoHyphens w:val="0"/>
              <w:spacing w:after="126" w:line="270" w:lineRule="auto"/>
              <w:ind w:left="23" w:right="63" w:hanging="10"/>
              <w:rPr>
                <w:rFonts w:eastAsia="Arial"/>
                <w:color w:val="000000"/>
                <w:sz w:val="20"/>
                <w:szCs w:val="20"/>
                <w:lang w:val="el-GR" w:eastAsia="el-GR"/>
              </w:rPr>
            </w:pPr>
            <w:r w:rsidRPr="0093456D">
              <w:rPr>
                <w:rFonts w:eastAsia="Arial"/>
                <w:color w:val="000000"/>
                <w:sz w:val="20"/>
                <w:szCs w:val="20"/>
                <w:lang w:val="el-GR" w:eastAsia="el-GR"/>
              </w:rPr>
              <w:t>Οι τυχόν ζημιές που θα προκληθούν από περιπτώσεις ανωτέρας βίας, καθώς και τα υλικά που θα απαιτηθούν για την αντικατάσταση του μηχανήματος, θα βαρύνουν και θα καλυφθούν από το ΝΟΣΟΚΟΜΕΙΟ.</w:t>
            </w:r>
          </w:p>
        </w:tc>
        <w:tc>
          <w:tcPr>
            <w:tcW w:w="931" w:type="pct"/>
          </w:tcPr>
          <w:p w:rsidR="006051E0" w:rsidRPr="001337C2" w:rsidRDefault="006051E0" w:rsidP="000E6017">
            <w:pPr>
              <w:tabs>
                <w:tab w:val="left" w:pos="-720"/>
              </w:tabs>
              <w:spacing w:line="276" w:lineRule="auto"/>
              <w:ind w:left="-112" w:right="33"/>
              <w:rPr>
                <w:color w:val="000000"/>
                <w:szCs w:val="22"/>
                <w:lang w:val="el-GR"/>
              </w:rPr>
            </w:pPr>
          </w:p>
        </w:tc>
        <w:tc>
          <w:tcPr>
            <w:tcW w:w="1018" w:type="pct"/>
          </w:tcPr>
          <w:p w:rsidR="006051E0" w:rsidRPr="001337C2" w:rsidRDefault="006051E0" w:rsidP="000E6017">
            <w:pPr>
              <w:rPr>
                <w:szCs w:val="22"/>
                <w:lang w:val="el-GR"/>
              </w:rPr>
            </w:pPr>
          </w:p>
        </w:tc>
      </w:tr>
      <w:tr w:rsidR="00546000" w:rsidRPr="0093456D" w:rsidTr="00523349">
        <w:trPr>
          <w:trHeight w:val="705"/>
        </w:trPr>
        <w:tc>
          <w:tcPr>
            <w:tcW w:w="294" w:type="pct"/>
            <w:vAlign w:val="center"/>
          </w:tcPr>
          <w:p w:rsidR="00546000" w:rsidRPr="001337C2" w:rsidRDefault="00546000" w:rsidP="00760EC2">
            <w:pPr>
              <w:tabs>
                <w:tab w:val="left" w:pos="0"/>
              </w:tabs>
              <w:spacing w:before="120" w:after="0" w:line="276" w:lineRule="auto"/>
              <w:ind w:right="-107"/>
              <w:jc w:val="center"/>
              <w:rPr>
                <w:b/>
                <w:bCs/>
                <w:color w:val="000000"/>
                <w:szCs w:val="22"/>
                <w:lang w:val="el-GR"/>
              </w:rPr>
            </w:pPr>
            <w:r>
              <w:rPr>
                <w:b/>
                <w:bCs/>
                <w:color w:val="000000"/>
                <w:szCs w:val="22"/>
                <w:lang w:val="el-GR"/>
              </w:rPr>
              <w:t>3.5</w:t>
            </w:r>
          </w:p>
        </w:tc>
        <w:tc>
          <w:tcPr>
            <w:tcW w:w="2757" w:type="pct"/>
          </w:tcPr>
          <w:p w:rsidR="00546000" w:rsidRPr="00523349" w:rsidRDefault="0093456D" w:rsidP="00523349">
            <w:pPr>
              <w:suppressAutoHyphens w:val="0"/>
              <w:spacing w:after="126" w:line="270" w:lineRule="auto"/>
              <w:ind w:left="23" w:right="63" w:hanging="10"/>
              <w:rPr>
                <w:rFonts w:eastAsia="Arial"/>
                <w:b/>
                <w:color w:val="000000"/>
                <w:sz w:val="20"/>
                <w:szCs w:val="20"/>
                <w:lang w:val="el-GR" w:eastAsia="el-GR"/>
              </w:rPr>
            </w:pPr>
            <w:r w:rsidRPr="0093456D">
              <w:rPr>
                <w:rFonts w:eastAsia="Arial"/>
                <w:color w:val="000000"/>
                <w:sz w:val="20"/>
                <w:szCs w:val="20"/>
                <w:lang w:val="el-GR" w:eastAsia="el-GR"/>
              </w:rPr>
              <w:t>Η παρακράτηση των ποσών των ποινικών ρητρών θα γίνεται με αφαίρεση από το ετήσιο συμβατικό τίμημα ή αν αυτό δεν επαρκεί, από την εγγυητική επιστολή, είτε τέλος με κάθε νόμιμο μέσον.</w:t>
            </w:r>
            <w:bookmarkStart w:id="1" w:name="_GoBack"/>
            <w:bookmarkEnd w:id="1"/>
          </w:p>
        </w:tc>
        <w:tc>
          <w:tcPr>
            <w:tcW w:w="931" w:type="pct"/>
          </w:tcPr>
          <w:p w:rsidR="00546000" w:rsidRPr="001337C2" w:rsidRDefault="00546000" w:rsidP="000E6017">
            <w:pPr>
              <w:tabs>
                <w:tab w:val="left" w:pos="-720"/>
              </w:tabs>
              <w:spacing w:line="276" w:lineRule="auto"/>
              <w:ind w:left="-112" w:right="33"/>
              <w:rPr>
                <w:color w:val="000000"/>
                <w:szCs w:val="22"/>
                <w:lang w:val="el-GR"/>
              </w:rPr>
            </w:pPr>
          </w:p>
        </w:tc>
        <w:tc>
          <w:tcPr>
            <w:tcW w:w="1018" w:type="pct"/>
          </w:tcPr>
          <w:p w:rsidR="00546000" w:rsidRPr="001337C2" w:rsidRDefault="00546000" w:rsidP="000E6017">
            <w:pPr>
              <w:rPr>
                <w:szCs w:val="22"/>
                <w:lang w:val="el-GR"/>
              </w:rPr>
            </w:pPr>
          </w:p>
        </w:tc>
      </w:tr>
    </w:tbl>
    <w:p w:rsidR="00E454BC" w:rsidRPr="00760EC2" w:rsidRDefault="00E454BC" w:rsidP="001F3314">
      <w:pPr>
        <w:rPr>
          <w:lang w:val="el-GR"/>
        </w:rPr>
      </w:pPr>
    </w:p>
    <w:sectPr w:rsidR="00E454BC" w:rsidRPr="00760EC2" w:rsidSect="00372C18">
      <w:headerReference w:type="even" r:id="rId7"/>
      <w:headerReference w:type="default" r:id="rId8"/>
      <w:footerReference w:type="even" r:id="rId9"/>
      <w:footerReference w:type="default" r:id="rId10"/>
      <w:headerReference w:type="first" r:id="rId11"/>
      <w:footerReference w:type="first" r:id="rId12"/>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0EC2" w:rsidRDefault="00760EC2" w:rsidP="00760EC2">
      <w:pPr>
        <w:spacing w:after="0"/>
      </w:pPr>
      <w:r>
        <w:separator/>
      </w:r>
    </w:p>
  </w:endnote>
  <w:endnote w:type="continuationSeparator" w:id="0">
    <w:p w:rsidR="00760EC2" w:rsidRDefault="00760EC2" w:rsidP="00760E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4002EFF" w:usb1="C2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0EC2" w:rsidRDefault="00760EC2" w:rsidP="00760EC2">
      <w:pPr>
        <w:spacing w:after="0"/>
      </w:pPr>
      <w:r>
        <w:separator/>
      </w:r>
    </w:p>
  </w:footnote>
  <w:footnote w:type="continuationSeparator" w:id="0">
    <w:p w:rsidR="00760EC2" w:rsidRDefault="00760EC2" w:rsidP="00760E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0EC2" w:rsidRPr="00760EC2" w:rsidRDefault="00082825" w:rsidP="00760EC2">
    <w:pPr>
      <w:pStyle w:val="a4"/>
      <w:jc w:val="center"/>
      <w:rPr>
        <w:u w:val="single"/>
      </w:rPr>
    </w:pPr>
    <w:r>
      <w:rPr>
        <w:b/>
        <w:bCs/>
        <w:szCs w:val="22"/>
        <w:u w:val="single"/>
        <w:lang w:val="el-GR"/>
      </w:rPr>
      <w:t>ΦΥΛΛΟ</w:t>
    </w:r>
    <w:r w:rsidR="00760EC2" w:rsidRPr="00760EC2">
      <w:rPr>
        <w:b/>
        <w:bCs/>
        <w:szCs w:val="22"/>
        <w:u w:val="single"/>
      </w:rPr>
      <w:t xml:space="preserve"> ΣΥΜΜΟΡΦΩΣΗΣ</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2825" w:rsidRDefault="0008282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FE1C34"/>
    <w:multiLevelType w:val="hybridMultilevel"/>
    <w:tmpl w:val="5CDCF72C"/>
    <w:lvl w:ilvl="0" w:tplc="0408000F">
      <w:start w:val="1"/>
      <w:numFmt w:val="decimal"/>
      <w:lvlText w:val="%1."/>
      <w:lvlJc w:val="left"/>
      <w:pPr>
        <w:ind w:left="360" w:hanging="360"/>
      </w:pPr>
    </w:lvl>
    <w:lvl w:ilvl="1" w:tplc="04080019">
      <w:start w:val="1"/>
      <w:numFmt w:val="lowerLetter"/>
      <w:lvlText w:val="%2."/>
      <w:lvlJc w:val="left"/>
      <w:pPr>
        <w:ind w:left="1080" w:hanging="360"/>
      </w:pPr>
    </w:lvl>
    <w:lvl w:ilvl="2" w:tplc="0408001B">
      <w:start w:val="1"/>
      <w:numFmt w:val="lowerRoman"/>
      <w:lvlText w:val="%3."/>
      <w:lvlJc w:val="right"/>
      <w:pPr>
        <w:ind w:left="1800" w:hanging="180"/>
      </w:pPr>
    </w:lvl>
    <w:lvl w:ilvl="3" w:tplc="0408000F">
      <w:start w:val="1"/>
      <w:numFmt w:val="decimal"/>
      <w:lvlText w:val="%4."/>
      <w:lvlJc w:val="left"/>
      <w:pPr>
        <w:ind w:left="2520" w:hanging="360"/>
      </w:pPr>
    </w:lvl>
    <w:lvl w:ilvl="4" w:tplc="04080019">
      <w:start w:val="1"/>
      <w:numFmt w:val="lowerLetter"/>
      <w:lvlText w:val="%5."/>
      <w:lvlJc w:val="left"/>
      <w:pPr>
        <w:ind w:left="3240" w:hanging="360"/>
      </w:pPr>
    </w:lvl>
    <w:lvl w:ilvl="5" w:tplc="0408001B">
      <w:start w:val="1"/>
      <w:numFmt w:val="lowerRoman"/>
      <w:lvlText w:val="%6."/>
      <w:lvlJc w:val="right"/>
      <w:pPr>
        <w:ind w:left="3960" w:hanging="180"/>
      </w:pPr>
    </w:lvl>
    <w:lvl w:ilvl="6" w:tplc="0408000F">
      <w:start w:val="1"/>
      <w:numFmt w:val="decimal"/>
      <w:lvlText w:val="%7."/>
      <w:lvlJc w:val="left"/>
      <w:pPr>
        <w:ind w:left="4680" w:hanging="360"/>
      </w:pPr>
    </w:lvl>
    <w:lvl w:ilvl="7" w:tplc="04080019">
      <w:start w:val="1"/>
      <w:numFmt w:val="lowerLetter"/>
      <w:lvlText w:val="%8."/>
      <w:lvlJc w:val="left"/>
      <w:pPr>
        <w:ind w:left="5400" w:hanging="360"/>
      </w:pPr>
    </w:lvl>
    <w:lvl w:ilvl="8" w:tplc="0408001B">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FBD"/>
    <w:rsid w:val="00082825"/>
    <w:rsid w:val="000B1E86"/>
    <w:rsid w:val="001F3314"/>
    <w:rsid w:val="00241FBD"/>
    <w:rsid w:val="00372C18"/>
    <w:rsid w:val="003875CF"/>
    <w:rsid w:val="004236D3"/>
    <w:rsid w:val="004F42DB"/>
    <w:rsid w:val="00523349"/>
    <w:rsid w:val="00546000"/>
    <w:rsid w:val="006051E0"/>
    <w:rsid w:val="00760EC2"/>
    <w:rsid w:val="008C6769"/>
    <w:rsid w:val="0093456D"/>
    <w:rsid w:val="009C44C4"/>
    <w:rsid w:val="00BB1F0D"/>
    <w:rsid w:val="00D60437"/>
    <w:rsid w:val="00D60744"/>
    <w:rsid w:val="00D85696"/>
    <w:rsid w:val="00E454BC"/>
    <w:rsid w:val="00E6234F"/>
    <w:rsid w:val="00F93B6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B7571"/>
  <w15:chartTrackingRefBased/>
  <w15:docId w15:val="{AC719E2A-11EC-486B-B7A2-5773860C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0EC2"/>
    <w:pPr>
      <w:suppressAutoHyphens/>
      <w:spacing w:after="120" w:line="240" w:lineRule="auto"/>
      <w:jc w:val="both"/>
    </w:pPr>
    <w:rPr>
      <w:rFonts w:ascii="Calibri" w:eastAsia="Times New Roman" w:hAnsi="Calibri" w:cs="Calibri"/>
      <w:szCs w:val="24"/>
      <w:lang w:val="en-GB"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60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760EC2"/>
    <w:pPr>
      <w:tabs>
        <w:tab w:val="center" w:pos="4153"/>
        <w:tab w:val="right" w:pos="8306"/>
      </w:tabs>
      <w:spacing w:after="0"/>
    </w:pPr>
  </w:style>
  <w:style w:type="character" w:customStyle="1" w:styleId="Char">
    <w:name w:val="Κεφαλίδα Char"/>
    <w:basedOn w:val="a0"/>
    <w:link w:val="a4"/>
    <w:uiPriority w:val="99"/>
    <w:rsid w:val="00760EC2"/>
    <w:rPr>
      <w:rFonts w:ascii="Calibri" w:eastAsia="Times New Roman" w:hAnsi="Calibri" w:cs="Calibri"/>
      <w:szCs w:val="24"/>
      <w:lang w:val="en-GB" w:eastAsia="zh-CN"/>
    </w:rPr>
  </w:style>
  <w:style w:type="paragraph" w:styleId="a5">
    <w:name w:val="footer"/>
    <w:basedOn w:val="a"/>
    <w:link w:val="Char0"/>
    <w:uiPriority w:val="99"/>
    <w:unhideWhenUsed/>
    <w:rsid w:val="00760EC2"/>
    <w:pPr>
      <w:tabs>
        <w:tab w:val="center" w:pos="4153"/>
        <w:tab w:val="right" w:pos="8306"/>
      </w:tabs>
      <w:spacing w:after="0"/>
    </w:pPr>
  </w:style>
  <w:style w:type="character" w:customStyle="1" w:styleId="Char0">
    <w:name w:val="Υποσέλιδο Char"/>
    <w:basedOn w:val="a0"/>
    <w:link w:val="a5"/>
    <w:uiPriority w:val="99"/>
    <w:rsid w:val="00760EC2"/>
    <w:rPr>
      <w:rFonts w:ascii="Calibri" w:eastAsia="Times New Roman" w:hAnsi="Calibri" w:cs="Calibri"/>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1225</Words>
  <Characters>6619</Characters>
  <Application>Microsoft Office Word</Application>
  <DocSecurity>0</DocSecurity>
  <Lines>55</Lines>
  <Paragraphs>15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Promb</dc:creator>
  <cp:keywords/>
  <dc:description/>
  <cp:lastModifiedBy>Proma</cp:lastModifiedBy>
  <cp:revision>5</cp:revision>
  <dcterms:created xsi:type="dcterms:W3CDTF">2024-05-29T09:30:00Z</dcterms:created>
  <dcterms:modified xsi:type="dcterms:W3CDTF">2026-07-08T11:52:00Z</dcterms:modified>
</cp:coreProperties>
</file>